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AA" w:rsidRDefault="000929BF" w:rsidP="0099311B">
      <w:pPr>
        <w:jc w:val="center"/>
        <w:rPr>
          <w:b/>
          <w:sz w:val="32"/>
        </w:rPr>
      </w:pPr>
      <w:r>
        <w:rPr>
          <w:b/>
          <w:sz w:val="32"/>
        </w:rPr>
        <w:t>Projet de programme SEFRA 201</w:t>
      </w:r>
      <w:r w:rsidR="0099311B">
        <w:rPr>
          <w:b/>
          <w:sz w:val="32"/>
        </w:rPr>
        <w:t>7</w:t>
      </w:r>
    </w:p>
    <w:tbl>
      <w:tblPr>
        <w:tblStyle w:val="Grilledutableau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954"/>
        <w:gridCol w:w="1668"/>
        <w:gridCol w:w="1559"/>
        <w:gridCol w:w="1701"/>
        <w:gridCol w:w="1701"/>
        <w:gridCol w:w="1701"/>
        <w:gridCol w:w="1701"/>
        <w:gridCol w:w="1559"/>
        <w:gridCol w:w="1638"/>
      </w:tblGrid>
      <w:tr w:rsidR="009D2105" w:rsidRPr="008760DD" w:rsidTr="00775B87">
        <w:tc>
          <w:tcPr>
            <w:tcW w:w="95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D2105" w:rsidRPr="008760DD" w:rsidRDefault="009D2105" w:rsidP="008760DD">
            <w:pPr>
              <w:jc w:val="center"/>
              <w:rPr>
                <w:b/>
                <w:sz w:val="24"/>
              </w:rPr>
            </w:pPr>
          </w:p>
        </w:tc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2105" w:rsidRPr="009D2105" w:rsidRDefault="009D2105" w:rsidP="009D2105">
            <w:pPr>
              <w:jc w:val="center"/>
              <w:rPr>
                <w:b/>
                <w:szCs w:val="20"/>
              </w:rPr>
            </w:pPr>
            <w:r w:rsidRPr="009D2105">
              <w:rPr>
                <w:b/>
                <w:szCs w:val="20"/>
              </w:rPr>
              <w:t>De 9h à 9h 30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2105" w:rsidRPr="009D2105" w:rsidRDefault="009D2105" w:rsidP="0099311B">
            <w:pPr>
              <w:jc w:val="center"/>
              <w:rPr>
                <w:b/>
                <w:szCs w:val="20"/>
              </w:rPr>
            </w:pPr>
            <w:r w:rsidRPr="009D2105">
              <w:rPr>
                <w:b/>
                <w:szCs w:val="20"/>
              </w:rPr>
              <w:t>De 9h30 à 1</w:t>
            </w:r>
            <w:r w:rsidR="0099311B">
              <w:rPr>
                <w:b/>
                <w:szCs w:val="20"/>
              </w:rPr>
              <w:t>0</w:t>
            </w:r>
            <w:r w:rsidRPr="009D2105">
              <w:rPr>
                <w:b/>
                <w:szCs w:val="20"/>
              </w:rPr>
              <w:t>h</w:t>
            </w:r>
            <w:r w:rsidR="0099311B">
              <w:rPr>
                <w:b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2105" w:rsidRPr="009D2105" w:rsidRDefault="009D2105" w:rsidP="0099311B">
            <w:pPr>
              <w:jc w:val="center"/>
              <w:rPr>
                <w:b/>
                <w:szCs w:val="20"/>
              </w:rPr>
            </w:pPr>
            <w:r w:rsidRPr="009D2105">
              <w:rPr>
                <w:b/>
                <w:szCs w:val="20"/>
              </w:rPr>
              <w:t>De1</w:t>
            </w:r>
            <w:r w:rsidR="0099311B">
              <w:rPr>
                <w:b/>
                <w:szCs w:val="20"/>
              </w:rPr>
              <w:t>0</w:t>
            </w:r>
            <w:r w:rsidRPr="009D2105">
              <w:rPr>
                <w:b/>
                <w:szCs w:val="20"/>
              </w:rPr>
              <w:t>h</w:t>
            </w:r>
            <w:r w:rsidR="0099311B">
              <w:rPr>
                <w:b/>
                <w:szCs w:val="20"/>
              </w:rPr>
              <w:t xml:space="preserve">30 à 11h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2105" w:rsidRPr="009D2105" w:rsidRDefault="009D2105" w:rsidP="0099311B">
            <w:pPr>
              <w:jc w:val="center"/>
              <w:rPr>
                <w:b/>
                <w:szCs w:val="20"/>
              </w:rPr>
            </w:pPr>
            <w:r w:rsidRPr="009D2105">
              <w:rPr>
                <w:b/>
                <w:szCs w:val="20"/>
              </w:rPr>
              <w:t>De11h  à 1</w:t>
            </w:r>
            <w:r w:rsidR="0099311B">
              <w:rPr>
                <w:b/>
                <w:szCs w:val="20"/>
              </w:rPr>
              <w:t>2</w:t>
            </w:r>
            <w:r w:rsidRPr="009D2105">
              <w:rPr>
                <w:b/>
                <w:szCs w:val="20"/>
              </w:rPr>
              <w:t xml:space="preserve"> h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2105" w:rsidRPr="009D2105" w:rsidRDefault="009D2105" w:rsidP="008760DD">
            <w:pPr>
              <w:jc w:val="center"/>
              <w:rPr>
                <w:b/>
                <w:szCs w:val="20"/>
              </w:rPr>
            </w:pPr>
            <w:r w:rsidRPr="009D2105">
              <w:rPr>
                <w:b/>
                <w:szCs w:val="20"/>
              </w:rPr>
              <w:t>De 13h à 14h30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2105" w:rsidRPr="009D2105" w:rsidRDefault="009D2105" w:rsidP="008760DD">
            <w:pPr>
              <w:jc w:val="center"/>
              <w:rPr>
                <w:b/>
                <w:szCs w:val="20"/>
              </w:rPr>
            </w:pPr>
            <w:r w:rsidRPr="009D2105">
              <w:rPr>
                <w:b/>
                <w:szCs w:val="20"/>
              </w:rPr>
              <w:t>De 14h30 à 16h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2105" w:rsidRPr="009D2105" w:rsidRDefault="009D2105" w:rsidP="008760DD">
            <w:pPr>
              <w:jc w:val="center"/>
              <w:rPr>
                <w:b/>
                <w:szCs w:val="20"/>
              </w:rPr>
            </w:pPr>
            <w:r w:rsidRPr="009D2105">
              <w:rPr>
                <w:b/>
                <w:szCs w:val="20"/>
              </w:rPr>
              <w:t>De 16 à 16h30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2105" w:rsidRPr="009D2105" w:rsidRDefault="009D2105" w:rsidP="008760DD">
            <w:pPr>
              <w:jc w:val="center"/>
              <w:rPr>
                <w:b/>
                <w:szCs w:val="20"/>
              </w:rPr>
            </w:pPr>
            <w:r w:rsidRPr="009D2105">
              <w:rPr>
                <w:b/>
                <w:szCs w:val="20"/>
              </w:rPr>
              <w:t>De 16h30 à 18h</w:t>
            </w:r>
          </w:p>
        </w:tc>
      </w:tr>
      <w:tr w:rsidR="009D2105" w:rsidTr="00775B87"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2105" w:rsidRPr="008760DD" w:rsidRDefault="009D2105" w:rsidP="000A6B49">
            <w:pPr>
              <w:jc w:val="center"/>
              <w:rPr>
                <w:b/>
                <w:sz w:val="24"/>
              </w:rPr>
            </w:pPr>
            <w:r w:rsidRPr="008760DD">
              <w:rPr>
                <w:b/>
                <w:sz w:val="24"/>
              </w:rPr>
              <w:t xml:space="preserve">Le </w:t>
            </w:r>
            <w:r w:rsidR="0099311B">
              <w:rPr>
                <w:b/>
                <w:sz w:val="24"/>
              </w:rPr>
              <w:t>09</w:t>
            </w:r>
            <w:r w:rsidRPr="008760DD">
              <w:rPr>
                <w:b/>
                <w:sz w:val="24"/>
              </w:rPr>
              <w:t>/0</w:t>
            </w:r>
            <w:r w:rsidR="000A6B49">
              <w:rPr>
                <w:b/>
                <w:sz w:val="24"/>
              </w:rPr>
              <w:t>4</w:t>
            </w:r>
            <w:bookmarkStart w:id="0" w:name="_GoBack"/>
            <w:bookmarkEnd w:id="0"/>
          </w:p>
        </w:tc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D2105" w:rsidRDefault="009D2105" w:rsidP="008760DD">
            <w:pPr>
              <w:jc w:val="center"/>
            </w:pP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D2105" w:rsidRDefault="009D2105" w:rsidP="008760DD">
            <w:pPr>
              <w:jc w:val="center"/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D2105" w:rsidRDefault="009D2105" w:rsidP="008760DD">
            <w:pPr>
              <w:jc w:val="center"/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D2105" w:rsidRDefault="009D2105" w:rsidP="008760DD">
            <w:pPr>
              <w:jc w:val="center"/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D2105" w:rsidRDefault="009D2105" w:rsidP="008760DD">
            <w:pPr>
              <w:jc w:val="center"/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D2105" w:rsidRDefault="009D2105" w:rsidP="008760DD">
            <w:pPr>
              <w:jc w:val="center"/>
            </w:pPr>
          </w:p>
        </w:tc>
        <w:tc>
          <w:tcPr>
            <w:tcW w:w="31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9594" w:themeFill="accent2" w:themeFillTint="99"/>
            <w:vAlign w:val="center"/>
          </w:tcPr>
          <w:p w:rsidR="009D2105" w:rsidRDefault="009D2105" w:rsidP="008760DD">
            <w:pPr>
              <w:jc w:val="center"/>
            </w:pPr>
            <w:r w:rsidRPr="005560ED">
              <w:rPr>
                <w:sz w:val="24"/>
                <w:szCs w:val="24"/>
              </w:rPr>
              <w:t>Inscriptions</w:t>
            </w:r>
          </w:p>
        </w:tc>
      </w:tr>
      <w:tr w:rsidR="00D17128" w:rsidTr="00791680"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7128" w:rsidRPr="008760DD" w:rsidRDefault="00D17128" w:rsidP="0099311B">
            <w:pPr>
              <w:jc w:val="center"/>
              <w:rPr>
                <w:b/>
                <w:sz w:val="24"/>
              </w:rPr>
            </w:pPr>
            <w:r w:rsidRPr="008760DD">
              <w:rPr>
                <w:b/>
                <w:sz w:val="24"/>
              </w:rPr>
              <w:t xml:space="preserve">Le </w:t>
            </w:r>
            <w:r w:rsidR="0099311B">
              <w:rPr>
                <w:b/>
                <w:sz w:val="24"/>
              </w:rPr>
              <w:t>10</w:t>
            </w:r>
            <w:r w:rsidRPr="008760DD">
              <w:rPr>
                <w:b/>
                <w:sz w:val="24"/>
              </w:rPr>
              <w:t>/0</w:t>
            </w:r>
            <w:r w:rsidR="0099311B">
              <w:rPr>
                <w:b/>
                <w:sz w:val="24"/>
              </w:rPr>
              <w:t>4</w:t>
            </w:r>
          </w:p>
        </w:tc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FF"/>
            <w:vAlign w:val="center"/>
          </w:tcPr>
          <w:p w:rsidR="00D17128" w:rsidRPr="005560ED" w:rsidRDefault="00D17128" w:rsidP="008760DD">
            <w:pPr>
              <w:jc w:val="center"/>
              <w:rPr>
                <w:b/>
                <w:bCs/>
                <w:sz w:val="24"/>
                <w:szCs w:val="24"/>
              </w:rPr>
            </w:pPr>
            <w:r w:rsidRPr="005560ED">
              <w:rPr>
                <w:b/>
                <w:bCs/>
                <w:sz w:val="24"/>
                <w:szCs w:val="24"/>
              </w:rPr>
              <w:t>Ouverture</w:t>
            </w:r>
          </w:p>
          <w:p w:rsidR="00D17128" w:rsidRPr="005560ED" w:rsidRDefault="00D17128" w:rsidP="008760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D17128" w:rsidRPr="005560ED" w:rsidRDefault="0099311B" w:rsidP="0099311B">
            <w:pPr>
              <w:pStyle w:val="Default"/>
              <w:jc w:val="center"/>
              <w:rPr>
                <w:b/>
                <w:bCs/>
              </w:rPr>
            </w:pPr>
            <w:r w:rsidRPr="0099311B">
              <w:rPr>
                <w:b/>
                <w:bCs/>
              </w:rPr>
              <w:t>Session plénière</w:t>
            </w:r>
            <w:r w:rsidR="00D17128" w:rsidRPr="005560ED">
              <w:rPr>
                <w:b/>
                <w:bCs/>
              </w:rPr>
              <w:t>1 :</w:t>
            </w:r>
          </w:p>
          <w:p w:rsidR="00D17128" w:rsidRPr="005560ED" w:rsidRDefault="00D17128" w:rsidP="00D17128">
            <w:pPr>
              <w:pStyle w:val="Default"/>
              <w:jc w:val="center"/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D17128" w:rsidRPr="005560ED" w:rsidRDefault="00D17128" w:rsidP="008760DD">
            <w:pPr>
              <w:jc w:val="center"/>
              <w:rPr>
                <w:b/>
                <w:bCs/>
                <w:sz w:val="24"/>
                <w:szCs w:val="24"/>
              </w:rPr>
            </w:pPr>
            <w:r w:rsidRPr="005560ED">
              <w:rPr>
                <w:b/>
                <w:bCs/>
                <w:sz w:val="24"/>
                <w:szCs w:val="24"/>
              </w:rPr>
              <w:t>Pause-café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99311B" w:rsidRPr="005560ED" w:rsidRDefault="0099311B" w:rsidP="0099311B">
            <w:pPr>
              <w:pStyle w:val="Default"/>
              <w:jc w:val="center"/>
              <w:rPr>
                <w:b/>
                <w:bCs/>
              </w:rPr>
            </w:pPr>
            <w:r w:rsidRPr="0099311B">
              <w:rPr>
                <w:b/>
                <w:bCs/>
              </w:rPr>
              <w:t>Session plénière</w:t>
            </w:r>
            <w:r>
              <w:rPr>
                <w:b/>
                <w:bCs/>
              </w:rPr>
              <w:t>2</w:t>
            </w:r>
            <w:r w:rsidRPr="005560ED">
              <w:rPr>
                <w:b/>
                <w:bCs/>
              </w:rPr>
              <w:t> :</w:t>
            </w:r>
          </w:p>
          <w:p w:rsidR="00D17128" w:rsidRPr="005560ED" w:rsidRDefault="00D17128" w:rsidP="00D17128">
            <w:pPr>
              <w:pStyle w:val="Default"/>
              <w:jc w:val="center"/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7128" w:rsidRPr="00775B87" w:rsidRDefault="00D17128" w:rsidP="008760DD">
            <w:pPr>
              <w:jc w:val="center"/>
              <w:rPr>
                <w:b/>
                <w:bCs/>
                <w:sz w:val="24"/>
                <w:szCs w:val="24"/>
              </w:rPr>
            </w:pPr>
            <w:r w:rsidRPr="00775B87">
              <w:rPr>
                <w:b/>
                <w:bCs/>
                <w:sz w:val="24"/>
                <w:szCs w:val="24"/>
              </w:rPr>
              <w:t>Déjeuner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2A1C7" w:themeFill="accent4" w:themeFillTint="99"/>
            <w:vAlign w:val="center"/>
          </w:tcPr>
          <w:p w:rsidR="00D17128" w:rsidRPr="005560ED" w:rsidRDefault="00D17128" w:rsidP="00D17128">
            <w:pPr>
              <w:jc w:val="center"/>
              <w:rPr>
                <w:b/>
                <w:bCs/>
                <w:sz w:val="24"/>
                <w:szCs w:val="24"/>
              </w:rPr>
            </w:pPr>
            <w:r w:rsidRPr="005560ED">
              <w:rPr>
                <w:b/>
                <w:bCs/>
                <w:sz w:val="24"/>
                <w:szCs w:val="24"/>
              </w:rPr>
              <w:t>Session n°1 : Formation théorique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D17128" w:rsidRPr="005560ED" w:rsidRDefault="00D17128" w:rsidP="008760DD">
            <w:pPr>
              <w:jc w:val="center"/>
              <w:rPr>
                <w:b/>
                <w:bCs/>
                <w:sz w:val="24"/>
                <w:szCs w:val="24"/>
              </w:rPr>
            </w:pPr>
            <w:r w:rsidRPr="005560ED">
              <w:rPr>
                <w:b/>
                <w:bCs/>
                <w:sz w:val="24"/>
                <w:szCs w:val="24"/>
              </w:rPr>
              <w:t>Pause-café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2A1C7" w:themeFill="accent4" w:themeFillTint="99"/>
            <w:vAlign w:val="center"/>
          </w:tcPr>
          <w:p w:rsidR="00D17128" w:rsidRPr="005560ED" w:rsidRDefault="00D17128" w:rsidP="005560ED">
            <w:pPr>
              <w:jc w:val="center"/>
              <w:rPr>
                <w:b/>
                <w:bCs/>
                <w:sz w:val="24"/>
                <w:szCs w:val="24"/>
              </w:rPr>
            </w:pPr>
            <w:r w:rsidRPr="005560ED">
              <w:rPr>
                <w:b/>
                <w:bCs/>
                <w:sz w:val="24"/>
                <w:szCs w:val="24"/>
              </w:rPr>
              <w:t>Session n°</w:t>
            </w:r>
            <w:r w:rsidR="005560ED" w:rsidRPr="005560ED">
              <w:rPr>
                <w:b/>
                <w:bCs/>
                <w:sz w:val="24"/>
                <w:szCs w:val="24"/>
              </w:rPr>
              <w:t>2</w:t>
            </w:r>
            <w:r w:rsidRPr="005560ED">
              <w:rPr>
                <w:b/>
                <w:bCs/>
                <w:sz w:val="24"/>
                <w:szCs w:val="24"/>
              </w:rPr>
              <w:t> : Formation théorique</w:t>
            </w:r>
          </w:p>
        </w:tc>
      </w:tr>
    </w:tbl>
    <w:p w:rsidR="008760DD" w:rsidRDefault="008760DD"/>
    <w:tbl>
      <w:tblPr>
        <w:tblStyle w:val="Grilledutableau"/>
        <w:tblW w:w="14245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954"/>
        <w:gridCol w:w="1668"/>
        <w:gridCol w:w="1843"/>
        <w:gridCol w:w="2126"/>
        <w:gridCol w:w="1701"/>
        <w:gridCol w:w="992"/>
        <w:gridCol w:w="1701"/>
        <w:gridCol w:w="1559"/>
        <w:gridCol w:w="1701"/>
      </w:tblGrid>
      <w:tr w:rsidR="00775F8A" w:rsidRPr="008760DD" w:rsidTr="00775F8A">
        <w:tc>
          <w:tcPr>
            <w:tcW w:w="95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75F8A" w:rsidRPr="008760DD" w:rsidRDefault="00775F8A" w:rsidP="00791680">
            <w:pPr>
              <w:jc w:val="center"/>
              <w:rPr>
                <w:b/>
                <w:sz w:val="24"/>
              </w:rPr>
            </w:pPr>
          </w:p>
        </w:tc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5F8A" w:rsidRPr="00D17128" w:rsidRDefault="00775F8A" w:rsidP="00791680">
            <w:pPr>
              <w:jc w:val="center"/>
              <w:rPr>
                <w:b/>
                <w:szCs w:val="20"/>
              </w:rPr>
            </w:pPr>
            <w:r w:rsidRPr="00D17128">
              <w:rPr>
                <w:b/>
                <w:szCs w:val="20"/>
              </w:rPr>
              <w:t>De 9h à 10h30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5F8A" w:rsidRPr="00D17128" w:rsidRDefault="00775F8A" w:rsidP="00791680">
            <w:pPr>
              <w:jc w:val="center"/>
              <w:rPr>
                <w:b/>
                <w:szCs w:val="20"/>
              </w:rPr>
            </w:pPr>
            <w:r w:rsidRPr="00D17128">
              <w:rPr>
                <w:b/>
                <w:szCs w:val="20"/>
              </w:rPr>
              <w:t>De10h</w:t>
            </w:r>
            <w:r>
              <w:rPr>
                <w:b/>
                <w:szCs w:val="20"/>
              </w:rPr>
              <w:t>30</w:t>
            </w:r>
            <w:r w:rsidRPr="00D17128">
              <w:rPr>
                <w:b/>
                <w:szCs w:val="20"/>
              </w:rPr>
              <w:t xml:space="preserve"> à 11h 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5F8A" w:rsidRPr="00D17128" w:rsidRDefault="00775F8A" w:rsidP="004D0449">
            <w:pPr>
              <w:jc w:val="center"/>
              <w:rPr>
                <w:b/>
                <w:szCs w:val="20"/>
              </w:rPr>
            </w:pPr>
            <w:r w:rsidRPr="00D17128">
              <w:rPr>
                <w:b/>
                <w:szCs w:val="20"/>
              </w:rPr>
              <w:t>De 11h  à 1</w:t>
            </w:r>
            <w:r w:rsidR="004D0449">
              <w:rPr>
                <w:b/>
                <w:szCs w:val="20"/>
              </w:rPr>
              <w:t>3h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75F8A" w:rsidRPr="009D2105" w:rsidRDefault="00775F8A" w:rsidP="00791680">
            <w:pPr>
              <w:jc w:val="center"/>
              <w:rPr>
                <w:b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75F8A" w:rsidRPr="008760DD" w:rsidRDefault="00775F8A" w:rsidP="00791680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5F8A" w:rsidRPr="00D17128" w:rsidRDefault="00775F8A" w:rsidP="00775F8A">
            <w:pPr>
              <w:jc w:val="center"/>
              <w:rPr>
                <w:b/>
                <w:szCs w:val="20"/>
              </w:rPr>
            </w:pPr>
            <w:r w:rsidRPr="00D17128">
              <w:rPr>
                <w:b/>
                <w:szCs w:val="20"/>
              </w:rPr>
              <w:t>De 9h à 1</w:t>
            </w:r>
            <w:r>
              <w:rPr>
                <w:b/>
                <w:szCs w:val="20"/>
              </w:rPr>
              <w:t>0</w:t>
            </w:r>
            <w:r w:rsidRPr="00D17128">
              <w:rPr>
                <w:b/>
                <w:szCs w:val="20"/>
              </w:rPr>
              <w:t>h</w:t>
            </w:r>
            <w:r>
              <w:rPr>
                <w:b/>
                <w:szCs w:val="20"/>
              </w:rPr>
              <w:t>45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5F8A" w:rsidRPr="00D17128" w:rsidRDefault="00775F8A" w:rsidP="00C25F6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10h45 à 11h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5F8A" w:rsidRPr="00D17128" w:rsidRDefault="00775F8A" w:rsidP="00C25F6B">
            <w:pPr>
              <w:jc w:val="center"/>
              <w:rPr>
                <w:b/>
                <w:szCs w:val="20"/>
              </w:rPr>
            </w:pPr>
            <w:r w:rsidRPr="00D17128">
              <w:rPr>
                <w:b/>
                <w:szCs w:val="20"/>
              </w:rPr>
              <w:t xml:space="preserve">De </w:t>
            </w:r>
            <w:r>
              <w:rPr>
                <w:b/>
                <w:szCs w:val="20"/>
              </w:rPr>
              <w:t>11</w:t>
            </w:r>
            <w:r w:rsidRPr="00D17128">
              <w:rPr>
                <w:b/>
                <w:szCs w:val="20"/>
              </w:rPr>
              <w:t>h à 1</w:t>
            </w:r>
            <w:r>
              <w:rPr>
                <w:b/>
                <w:szCs w:val="20"/>
              </w:rPr>
              <w:t>2</w:t>
            </w:r>
            <w:r w:rsidRPr="00D17128">
              <w:rPr>
                <w:b/>
                <w:szCs w:val="20"/>
              </w:rPr>
              <w:t>h</w:t>
            </w:r>
          </w:p>
        </w:tc>
      </w:tr>
      <w:tr w:rsidR="00775F8A" w:rsidTr="00293AE4"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5F8A" w:rsidRPr="008760DD" w:rsidRDefault="00775F8A" w:rsidP="00A14E18">
            <w:pPr>
              <w:jc w:val="center"/>
              <w:rPr>
                <w:b/>
                <w:sz w:val="24"/>
              </w:rPr>
            </w:pPr>
            <w:r w:rsidRPr="008760DD">
              <w:rPr>
                <w:b/>
                <w:sz w:val="24"/>
              </w:rPr>
              <w:t xml:space="preserve">Le </w:t>
            </w:r>
            <w:r w:rsidR="00A14E18">
              <w:rPr>
                <w:b/>
                <w:sz w:val="24"/>
              </w:rPr>
              <w:t>11</w:t>
            </w:r>
            <w:r w:rsidRPr="008760DD">
              <w:rPr>
                <w:b/>
                <w:sz w:val="24"/>
              </w:rPr>
              <w:t>/0</w:t>
            </w:r>
            <w:r w:rsidR="00A14E18">
              <w:rPr>
                <w:b/>
                <w:sz w:val="24"/>
              </w:rPr>
              <w:t>4</w:t>
            </w:r>
          </w:p>
        </w:tc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2A1C7" w:themeFill="accent4" w:themeFillTint="99"/>
            <w:vAlign w:val="center"/>
          </w:tcPr>
          <w:p w:rsidR="00775F8A" w:rsidRPr="005560ED" w:rsidRDefault="00775F8A" w:rsidP="00791680">
            <w:pPr>
              <w:jc w:val="center"/>
              <w:rPr>
                <w:b/>
                <w:bCs/>
              </w:rPr>
            </w:pPr>
            <w:r w:rsidRPr="005560ED">
              <w:rPr>
                <w:b/>
                <w:bCs/>
                <w:sz w:val="24"/>
                <w:szCs w:val="24"/>
              </w:rPr>
              <w:t>Session n°3 : Formation théorique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75F8A" w:rsidRPr="00791680" w:rsidRDefault="00775F8A" w:rsidP="00791680">
            <w:pPr>
              <w:jc w:val="center"/>
              <w:rPr>
                <w:b/>
                <w:bCs/>
              </w:rPr>
            </w:pPr>
            <w:r w:rsidRPr="00791680">
              <w:rPr>
                <w:b/>
                <w:bCs/>
                <w:sz w:val="24"/>
                <w:szCs w:val="24"/>
              </w:rPr>
              <w:t>Pause-café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775F8A" w:rsidRPr="005560ED" w:rsidRDefault="00775F8A" w:rsidP="00791680">
            <w:pPr>
              <w:jc w:val="center"/>
              <w:rPr>
                <w:b/>
                <w:bCs/>
                <w:sz w:val="24"/>
                <w:szCs w:val="24"/>
              </w:rPr>
            </w:pPr>
            <w:r w:rsidRPr="005560ED">
              <w:rPr>
                <w:b/>
                <w:bCs/>
                <w:sz w:val="24"/>
                <w:szCs w:val="24"/>
              </w:rPr>
              <w:t>Session n°4 :</w:t>
            </w:r>
          </w:p>
          <w:p w:rsidR="00775F8A" w:rsidRDefault="00775F8A" w:rsidP="004D0449">
            <w:pPr>
              <w:jc w:val="center"/>
            </w:pPr>
            <w:r w:rsidRPr="005560ED">
              <w:rPr>
                <w:b/>
                <w:bCs/>
                <w:sz w:val="24"/>
                <w:szCs w:val="24"/>
              </w:rPr>
              <w:t xml:space="preserve"> Formation </w:t>
            </w:r>
            <w:r w:rsidR="004D0449">
              <w:rPr>
                <w:b/>
                <w:bCs/>
                <w:sz w:val="24"/>
                <w:szCs w:val="24"/>
              </w:rPr>
              <w:t>pratique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775F8A" w:rsidRPr="005560ED" w:rsidRDefault="00775F8A" w:rsidP="00791680">
            <w:pPr>
              <w:pStyle w:val="Default"/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5F8A" w:rsidRPr="008760DD" w:rsidRDefault="00775F8A" w:rsidP="00A14E18">
            <w:pPr>
              <w:jc w:val="center"/>
              <w:rPr>
                <w:b/>
              </w:rPr>
            </w:pPr>
            <w:r w:rsidRPr="008760DD">
              <w:rPr>
                <w:b/>
                <w:sz w:val="24"/>
              </w:rPr>
              <w:t xml:space="preserve">Le </w:t>
            </w:r>
            <w:r w:rsidR="00A14E18">
              <w:rPr>
                <w:b/>
                <w:sz w:val="24"/>
              </w:rPr>
              <w:t>12</w:t>
            </w:r>
            <w:r w:rsidRPr="008760DD">
              <w:rPr>
                <w:b/>
                <w:sz w:val="24"/>
              </w:rPr>
              <w:t>/0</w:t>
            </w:r>
            <w:r w:rsidR="00A14E18">
              <w:rPr>
                <w:b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2A1C7" w:themeFill="accent4" w:themeFillTint="99"/>
            <w:vAlign w:val="center"/>
          </w:tcPr>
          <w:p w:rsidR="00775F8A" w:rsidRPr="005560ED" w:rsidRDefault="00775F8A" w:rsidP="00791680">
            <w:pPr>
              <w:jc w:val="center"/>
              <w:rPr>
                <w:b/>
                <w:bCs/>
              </w:rPr>
            </w:pPr>
            <w:r w:rsidRPr="005560ED">
              <w:rPr>
                <w:b/>
                <w:bCs/>
                <w:sz w:val="24"/>
                <w:szCs w:val="24"/>
              </w:rPr>
              <w:t>Session n°5 : Formation théorique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75F8A" w:rsidRPr="005560ED" w:rsidRDefault="00775F8A" w:rsidP="00F4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5560ED">
              <w:rPr>
                <w:b/>
                <w:bCs/>
                <w:sz w:val="24"/>
                <w:szCs w:val="24"/>
              </w:rPr>
              <w:t>Pause-café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75F8A" w:rsidRPr="005560ED" w:rsidRDefault="00775F8A" w:rsidP="00791680">
            <w:pPr>
              <w:jc w:val="center"/>
              <w:rPr>
                <w:b/>
                <w:bCs/>
              </w:rPr>
            </w:pPr>
            <w:r w:rsidRPr="005560ED">
              <w:rPr>
                <w:b/>
                <w:bCs/>
                <w:sz w:val="24"/>
                <w:szCs w:val="24"/>
              </w:rPr>
              <w:t>Clôture et distribution des attestations</w:t>
            </w:r>
          </w:p>
        </w:tc>
      </w:tr>
    </w:tbl>
    <w:p w:rsidR="0099311B" w:rsidRPr="0099311B" w:rsidRDefault="0099311B" w:rsidP="00775B87">
      <w:pPr>
        <w:spacing w:after="0"/>
        <w:rPr>
          <w:sz w:val="24"/>
          <w:szCs w:val="24"/>
        </w:rPr>
      </w:pPr>
    </w:p>
    <w:p w:rsidR="004D0449" w:rsidRPr="004D0449" w:rsidRDefault="0099311B" w:rsidP="00A14E18">
      <w:pPr>
        <w:pStyle w:val="Paragraphedeliste"/>
        <w:widowControl w:val="0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4D0449">
        <w:rPr>
          <w:rFonts w:ascii="Calibri" w:hAnsi="Calibri" w:cs="Calibri"/>
          <w:color w:val="000000"/>
          <w:sz w:val="24"/>
          <w:szCs w:val="24"/>
        </w:rPr>
        <w:t>Les sessions plénières sont animées par</w:t>
      </w:r>
      <w:r w:rsidR="004D0449">
        <w:rPr>
          <w:rFonts w:ascii="Calibri" w:hAnsi="Calibri" w:cs="Calibri"/>
          <w:color w:val="000000"/>
          <w:sz w:val="24"/>
          <w:szCs w:val="24"/>
        </w:rPr>
        <w:t> :</w:t>
      </w:r>
    </w:p>
    <w:p w:rsidR="0099311B" w:rsidRPr="00A14E18" w:rsidRDefault="00293AE4" w:rsidP="00293AE4">
      <w:pPr>
        <w:pStyle w:val="Default"/>
        <w:ind w:left="720"/>
      </w:pPr>
      <w:r w:rsidRPr="0099311B">
        <w:t>Session plénière</w:t>
      </w:r>
      <w:r>
        <w:t xml:space="preserve"> 1 : </w:t>
      </w:r>
      <w:r w:rsidR="004D0449" w:rsidRPr="0099311B">
        <w:rPr>
          <w:b/>
          <w:bCs/>
        </w:rPr>
        <w:t xml:space="preserve">Dr Belgacem </w:t>
      </w:r>
      <w:proofErr w:type="spellStart"/>
      <w:r w:rsidR="004D0449" w:rsidRPr="0099311B">
        <w:rPr>
          <w:b/>
          <w:bCs/>
        </w:rPr>
        <w:t>Mekki</w:t>
      </w:r>
      <w:proofErr w:type="spellEnd"/>
      <w:r w:rsidR="004D0449" w:rsidRPr="0099311B">
        <w:rPr>
          <w:b/>
          <w:bCs/>
        </w:rPr>
        <w:t> : Président de l</w:t>
      </w:r>
      <w:r>
        <w:rPr>
          <w:b/>
          <w:bCs/>
        </w:rPr>
        <w:t xml:space="preserve">’association club aviation </w:t>
      </w:r>
      <w:proofErr w:type="gramStart"/>
      <w:r>
        <w:rPr>
          <w:b/>
          <w:bCs/>
        </w:rPr>
        <w:t>sud ,</w:t>
      </w:r>
      <w:proofErr w:type="gramEnd"/>
      <w:r>
        <w:rPr>
          <w:b/>
          <w:bCs/>
        </w:rPr>
        <w:t xml:space="preserve"> </w:t>
      </w:r>
      <w:r w:rsidR="00A14E18">
        <w:t>s</w:t>
      </w:r>
      <w:r w:rsidR="004D0449" w:rsidRPr="00775B87">
        <w:t>ous le</w:t>
      </w:r>
      <w:r w:rsidR="004D0449">
        <w:t xml:space="preserve"> </w:t>
      </w:r>
      <w:r w:rsidR="004D0449" w:rsidRPr="00775B87">
        <w:t>thème</w:t>
      </w:r>
      <w:r w:rsidR="004D0449">
        <w:t> </w:t>
      </w:r>
      <w:r w:rsidR="004D0449" w:rsidRPr="004D0449">
        <w:rPr>
          <w:b/>
          <w:bCs/>
          <w:i/>
          <w:iCs/>
        </w:rPr>
        <w:t>« </w:t>
      </w:r>
      <w:r w:rsidR="0099311B" w:rsidRPr="004D0449">
        <w:rPr>
          <w:b/>
          <w:bCs/>
          <w:i/>
          <w:iCs/>
        </w:rPr>
        <w:t xml:space="preserve"> L’aéromodélisme en Tunisie: Réalité et perspectives</w:t>
      </w:r>
      <w:r w:rsidR="004D0449" w:rsidRPr="004D0449">
        <w:rPr>
          <w:b/>
          <w:bCs/>
          <w:i/>
          <w:iCs/>
        </w:rPr>
        <w:t> »</w:t>
      </w:r>
      <w:r w:rsidR="0099311B" w:rsidRPr="004D0449">
        <w:rPr>
          <w:b/>
          <w:bCs/>
          <w:i/>
          <w:iCs/>
        </w:rPr>
        <w:t> </w:t>
      </w:r>
    </w:p>
    <w:p w:rsidR="0099311B" w:rsidRPr="004D0449" w:rsidRDefault="00293AE4" w:rsidP="00293AE4">
      <w:pPr>
        <w:pStyle w:val="Paragraphedeliste"/>
        <w:widowControl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99311B">
        <w:t>Session plénière</w:t>
      </w:r>
      <w:r>
        <w:t xml:space="preserve"> 2 : </w:t>
      </w:r>
      <w:r w:rsidR="0099311B" w:rsidRPr="004D0449">
        <w:rPr>
          <w:rFonts w:ascii="Calibri" w:hAnsi="Calibri" w:cs="Calibri"/>
          <w:b/>
          <w:bCs/>
          <w:color w:val="000000"/>
          <w:sz w:val="24"/>
          <w:szCs w:val="24"/>
        </w:rPr>
        <w:t xml:space="preserve">Dr. </w:t>
      </w:r>
      <w:proofErr w:type="spellStart"/>
      <w:r w:rsidR="0099311B" w:rsidRPr="004D0449">
        <w:rPr>
          <w:rFonts w:ascii="Calibri" w:hAnsi="Calibri" w:cs="Calibri"/>
          <w:b/>
          <w:bCs/>
          <w:color w:val="000000"/>
          <w:sz w:val="24"/>
          <w:szCs w:val="24"/>
        </w:rPr>
        <w:t>Ing</w:t>
      </w:r>
      <w:proofErr w:type="spellEnd"/>
      <w:r w:rsidR="0099311B" w:rsidRPr="004D0449">
        <w:rPr>
          <w:rFonts w:ascii="Calibri" w:hAnsi="Calibri" w:cs="Calibri"/>
          <w:b/>
          <w:bCs/>
          <w:color w:val="000000"/>
          <w:sz w:val="24"/>
          <w:szCs w:val="24"/>
        </w:rPr>
        <w:t xml:space="preserve">. </w:t>
      </w:r>
      <w:proofErr w:type="spellStart"/>
      <w:r w:rsidR="0099311B" w:rsidRPr="004D0449">
        <w:rPr>
          <w:rFonts w:ascii="Calibri" w:hAnsi="Calibri" w:cs="Calibri"/>
          <w:b/>
          <w:bCs/>
          <w:color w:val="000000"/>
          <w:sz w:val="24"/>
          <w:szCs w:val="24"/>
        </w:rPr>
        <w:t>Dhaker</w:t>
      </w:r>
      <w:proofErr w:type="spellEnd"/>
      <w:r w:rsidR="0099311B" w:rsidRPr="004D0449">
        <w:rPr>
          <w:rFonts w:ascii="Calibri" w:hAnsi="Calibri" w:cs="Calibri"/>
          <w:b/>
          <w:bCs/>
          <w:color w:val="000000"/>
          <w:sz w:val="24"/>
          <w:szCs w:val="24"/>
        </w:rPr>
        <w:t xml:space="preserve"> ABBES </w:t>
      </w:r>
      <w:r w:rsidR="004D0449" w:rsidRPr="004D0449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99311B" w:rsidRPr="004D0449">
        <w:rPr>
          <w:rFonts w:ascii="Calibri" w:hAnsi="Calibri" w:cs="Calibri"/>
          <w:b/>
          <w:bCs/>
          <w:color w:val="000000"/>
          <w:sz w:val="24"/>
          <w:szCs w:val="24"/>
        </w:rPr>
        <w:t>Enseignant-</w:t>
      </w:r>
      <w:r w:rsidR="004D0449" w:rsidRPr="004D0449">
        <w:rPr>
          <w:rFonts w:ascii="Calibri" w:hAnsi="Calibri" w:cs="Calibri"/>
          <w:b/>
          <w:bCs/>
          <w:color w:val="000000"/>
          <w:sz w:val="24"/>
          <w:szCs w:val="24"/>
        </w:rPr>
        <w:t>Chercheur,</w:t>
      </w:r>
      <w:r w:rsidR="0099311B" w:rsidRPr="004D0449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4D0449" w:rsidRPr="004D0449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99311B" w:rsidRPr="004D0449">
        <w:rPr>
          <w:rFonts w:ascii="Calibri" w:hAnsi="Calibri" w:cs="Calibri"/>
          <w:b/>
          <w:bCs/>
          <w:color w:val="000000"/>
          <w:sz w:val="24"/>
          <w:szCs w:val="24"/>
        </w:rPr>
        <w:t xml:space="preserve">Membre de l’équipe réseaux électriques au L2EP, </w:t>
      </w:r>
      <w:r w:rsidR="004D0449" w:rsidRPr="004D0449">
        <w:rPr>
          <w:rFonts w:ascii="Calibri" w:hAnsi="Calibri" w:cs="Calibri"/>
          <w:b/>
          <w:bCs/>
          <w:color w:val="000000"/>
          <w:sz w:val="24"/>
          <w:szCs w:val="24"/>
        </w:rPr>
        <w:t>Lille,</w:t>
      </w:r>
      <w:r w:rsidR="0099311B" w:rsidRPr="004D0449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France</w:t>
      </w:r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A14E18">
        <w:t>s</w:t>
      </w:r>
      <w:r w:rsidR="004D0449" w:rsidRPr="00775B87">
        <w:t>ous le</w:t>
      </w:r>
      <w:r w:rsidR="004D0449">
        <w:t xml:space="preserve"> </w:t>
      </w:r>
      <w:r w:rsidR="004D0449" w:rsidRPr="00775B87">
        <w:t>thème</w:t>
      </w:r>
      <w:r w:rsidR="004D0449">
        <w:t> « </w:t>
      </w:r>
      <w:r w:rsidR="004D0449" w:rsidRPr="004D0449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Energies renouvelables et ville de demain</w:t>
      </w:r>
      <w:r w:rsidR="004D0449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 »</w:t>
      </w:r>
      <w:r w:rsidR="004D0449" w:rsidRPr="004D0449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4D0449" w:rsidRPr="00A14E18" w:rsidRDefault="004D0449" w:rsidP="00A14E18">
      <w:pPr>
        <w:pStyle w:val="Default"/>
        <w:numPr>
          <w:ilvl w:val="0"/>
          <w:numId w:val="8"/>
        </w:numPr>
        <w:rPr>
          <w:b/>
          <w:bCs/>
        </w:rPr>
      </w:pPr>
      <w:r w:rsidRPr="00775B87">
        <w:t xml:space="preserve">Les formations théoriques </w:t>
      </w:r>
      <w:r>
        <w:t>(S1</w:t>
      </w:r>
      <w:proofErr w:type="gramStart"/>
      <w:r>
        <w:t>,</w:t>
      </w:r>
      <w:r w:rsidRPr="00775B87">
        <w:t>S2,S3</w:t>
      </w:r>
      <w:proofErr w:type="gramEnd"/>
      <w:r w:rsidRPr="00775B87">
        <w:t xml:space="preserve"> et S</w:t>
      </w:r>
      <w:r>
        <w:t>5</w:t>
      </w:r>
      <w:r w:rsidRPr="00775B87">
        <w:t>) sont animées par</w:t>
      </w:r>
      <w:r w:rsidRPr="004D0449">
        <w:t xml:space="preserve"> le</w:t>
      </w:r>
      <w:r>
        <w:rPr>
          <w:b/>
          <w:bCs/>
        </w:rPr>
        <w:t xml:space="preserve"> </w:t>
      </w:r>
      <w:r w:rsidR="00A14E18" w:rsidRPr="004D0449">
        <w:rPr>
          <w:b/>
          <w:bCs/>
        </w:rPr>
        <w:t xml:space="preserve">Dr. </w:t>
      </w:r>
      <w:proofErr w:type="spellStart"/>
      <w:r w:rsidR="00A14E18" w:rsidRPr="004D0449">
        <w:rPr>
          <w:b/>
          <w:bCs/>
        </w:rPr>
        <w:t>Ing</w:t>
      </w:r>
      <w:proofErr w:type="spellEnd"/>
      <w:r w:rsidR="00A14E18" w:rsidRPr="004D0449">
        <w:rPr>
          <w:b/>
          <w:bCs/>
        </w:rPr>
        <w:t xml:space="preserve">. </w:t>
      </w:r>
      <w:proofErr w:type="spellStart"/>
      <w:r w:rsidR="00A14E18" w:rsidRPr="004D0449">
        <w:rPr>
          <w:b/>
          <w:bCs/>
        </w:rPr>
        <w:t>Dhaker</w:t>
      </w:r>
      <w:proofErr w:type="spellEnd"/>
      <w:r w:rsidR="00A14E18" w:rsidRPr="004D0449">
        <w:rPr>
          <w:b/>
          <w:bCs/>
        </w:rPr>
        <w:t xml:space="preserve"> ABBES  </w:t>
      </w:r>
      <w:r w:rsidR="00A14E18">
        <w:rPr>
          <w:b/>
          <w:bCs/>
        </w:rPr>
        <w:t xml:space="preserve"> </w:t>
      </w:r>
      <w:r w:rsidRPr="00775B87">
        <w:t>Sous le</w:t>
      </w:r>
      <w:r>
        <w:t>s</w:t>
      </w:r>
      <w:r w:rsidRPr="00775B87">
        <w:t xml:space="preserve"> thème</w:t>
      </w:r>
      <w:r>
        <w:t>s</w:t>
      </w:r>
      <w:r w:rsidR="00293AE4">
        <w:rPr>
          <w:b/>
          <w:bCs/>
          <w:i/>
          <w:iCs/>
        </w:rPr>
        <w:t> </w:t>
      </w:r>
      <w:r w:rsidR="00293AE4" w:rsidRPr="00293AE4">
        <w:rPr>
          <w:b/>
          <w:bCs/>
        </w:rPr>
        <w:t>:</w:t>
      </w:r>
    </w:p>
    <w:p w:rsidR="004D0449" w:rsidRPr="00A14E18" w:rsidRDefault="004D0449" w:rsidP="00A14E18">
      <w:pPr>
        <w:pStyle w:val="Paragraphedeliste"/>
        <w:numPr>
          <w:ilvl w:val="1"/>
          <w:numId w:val="8"/>
        </w:numPr>
        <w:spacing w:after="0" w:line="240" w:lineRule="auto"/>
        <w:jc w:val="both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  <w:r w:rsidRPr="00A14E18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Etude technico-économique des systèmes hybrides des énergies renouvelables ;</w:t>
      </w:r>
    </w:p>
    <w:p w:rsidR="004D0449" w:rsidRPr="00A14E18" w:rsidRDefault="004D0449" w:rsidP="00A14E18">
      <w:pPr>
        <w:pStyle w:val="Paragraphedeliste"/>
        <w:numPr>
          <w:ilvl w:val="1"/>
          <w:numId w:val="8"/>
        </w:numPr>
        <w:spacing w:after="0" w:line="240" w:lineRule="auto"/>
        <w:jc w:val="both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  <w:r w:rsidRPr="00A14E18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Gestion énergétique des systèmes hybrides des énergies </w:t>
      </w:r>
      <w:r w:rsidR="00A14E18" w:rsidRPr="00A14E18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renouvelables.</w:t>
      </w:r>
    </w:p>
    <w:p w:rsidR="0099311B" w:rsidRPr="00A14E18" w:rsidRDefault="004D0449" w:rsidP="0068189D">
      <w:pPr>
        <w:pStyle w:val="Paragraphedeliste"/>
        <w:widowControl w:val="0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  <w:r w:rsidRPr="00A14E18">
        <w:rPr>
          <w:rFonts w:ascii="Calibri" w:hAnsi="Calibri" w:cs="Calibri"/>
          <w:color w:val="000000"/>
          <w:sz w:val="24"/>
          <w:szCs w:val="24"/>
        </w:rPr>
        <w:t>La formation pratique (S4)</w:t>
      </w:r>
      <w:r w:rsidR="00293AE4">
        <w:rPr>
          <w:rFonts w:ascii="Calibri" w:hAnsi="Calibri" w:cs="Calibri"/>
          <w:color w:val="000000"/>
          <w:sz w:val="24"/>
          <w:szCs w:val="24"/>
        </w:rPr>
        <w:t> :</w:t>
      </w:r>
      <w:r w:rsidR="00293AE4" w:rsidRPr="00293AE4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 </w:t>
      </w:r>
      <w:r w:rsidR="00293AE4" w:rsidRPr="00A14E18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«Application sur le logiciel HOMER »</w:t>
      </w:r>
      <w:r w:rsidR="00293AE4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 </w:t>
      </w:r>
      <w:r w:rsidRPr="00A14E18">
        <w:rPr>
          <w:rFonts w:ascii="Calibri" w:hAnsi="Calibri" w:cs="Calibri"/>
          <w:color w:val="000000"/>
          <w:sz w:val="24"/>
          <w:szCs w:val="24"/>
        </w:rPr>
        <w:t xml:space="preserve">est </w:t>
      </w:r>
      <w:r w:rsidR="00293AE4">
        <w:rPr>
          <w:rFonts w:ascii="Calibri" w:hAnsi="Calibri" w:cs="Calibri"/>
          <w:color w:val="000000"/>
          <w:sz w:val="24"/>
          <w:szCs w:val="24"/>
        </w:rPr>
        <w:t xml:space="preserve">assurée </w:t>
      </w:r>
      <w:r w:rsidRPr="00A14E18">
        <w:rPr>
          <w:rFonts w:ascii="Calibri" w:hAnsi="Calibri" w:cs="Calibri"/>
          <w:color w:val="000000"/>
          <w:sz w:val="24"/>
          <w:szCs w:val="24"/>
        </w:rPr>
        <w:t xml:space="preserve"> par le </w:t>
      </w:r>
      <w:r w:rsidR="00A14E18" w:rsidRPr="0068189D">
        <w:rPr>
          <w:rFonts w:ascii="Calibri" w:hAnsi="Calibri" w:cs="Calibri"/>
          <w:b/>
          <w:bCs/>
          <w:color w:val="000000"/>
          <w:sz w:val="24"/>
          <w:szCs w:val="24"/>
        </w:rPr>
        <w:t>Dr</w:t>
      </w:r>
      <w:r w:rsidRPr="0068189D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68189D" w:rsidRPr="0068189D">
        <w:rPr>
          <w:rFonts w:ascii="Calibri" w:hAnsi="Calibri" w:cs="Calibri"/>
          <w:b/>
          <w:bCs/>
          <w:color w:val="000000"/>
          <w:sz w:val="24"/>
          <w:szCs w:val="24"/>
        </w:rPr>
        <w:t>Hatem OUESLATI (</w:t>
      </w:r>
      <w:proofErr w:type="spellStart"/>
      <w:r w:rsidR="0068189D" w:rsidRPr="0068189D">
        <w:rPr>
          <w:rFonts w:ascii="Calibri" w:hAnsi="Calibri" w:cs="Calibri"/>
          <w:b/>
          <w:bCs/>
          <w:color w:val="000000"/>
          <w:sz w:val="24"/>
          <w:szCs w:val="24"/>
        </w:rPr>
        <w:t>ENIGafsa</w:t>
      </w:r>
      <w:proofErr w:type="spellEnd"/>
      <w:proofErr w:type="gramStart"/>
      <w:r w:rsidR="0068189D" w:rsidRPr="0068189D">
        <w:rPr>
          <w:rFonts w:ascii="Calibri" w:hAnsi="Calibri" w:cs="Calibri"/>
          <w:b/>
          <w:bCs/>
          <w:color w:val="000000"/>
          <w:sz w:val="24"/>
          <w:szCs w:val="24"/>
        </w:rPr>
        <w:t>)</w:t>
      </w:r>
      <w:r w:rsidR="00293AE4">
        <w:rPr>
          <w:rFonts w:ascii="Calibri" w:hAnsi="Calibri" w:cs="Calibri"/>
          <w:color w:val="000000"/>
          <w:sz w:val="24"/>
          <w:szCs w:val="24"/>
        </w:rPr>
        <w:t xml:space="preserve"> .</w:t>
      </w:r>
      <w:proofErr w:type="gramEnd"/>
      <w:r w:rsidRPr="00A14E18">
        <w:rPr>
          <w:rFonts w:ascii="Calibri" w:hAnsi="Calibri" w:cs="Calibri"/>
          <w:color w:val="000000"/>
          <w:sz w:val="24"/>
          <w:szCs w:val="24"/>
        </w:rPr>
        <w:t xml:space="preserve"> </w:t>
      </w:r>
    </w:p>
    <w:sectPr w:rsidR="0099311B" w:rsidRPr="00A14E18" w:rsidSect="009D2105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7AC" w:rsidRDefault="005407AC" w:rsidP="00A928B0">
      <w:pPr>
        <w:spacing w:after="0" w:line="240" w:lineRule="auto"/>
      </w:pPr>
      <w:r>
        <w:separator/>
      </w:r>
    </w:p>
  </w:endnote>
  <w:endnote w:type="continuationSeparator" w:id="0">
    <w:p w:rsidR="005407AC" w:rsidRDefault="005407AC" w:rsidP="00A9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4D4" w:rsidRDefault="009A4755" w:rsidP="00D464D4">
    <w:pPr>
      <w:pStyle w:val="Pieddepage"/>
      <w:jc w:val="cen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B1327A" wp14:editId="0AEA614B">
              <wp:simplePos x="0" y="0"/>
              <wp:positionH relativeFrom="column">
                <wp:posOffset>5080</wp:posOffset>
              </wp:positionH>
              <wp:positionV relativeFrom="paragraph">
                <wp:posOffset>-60960</wp:posOffset>
              </wp:positionV>
              <wp:extent cx="8999855" cy="9525"/>
              <wp:effectExtent l="19050" t="19050" r="10795" b="28575"/>
              <wp:wrapNone/>
              <wp:docPr id="3" name="Connecteur droit avec flèch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999855" cy="952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3" o:spid="_x0000_s1026" type="#_x0000_t32" style="position:absolute;margin-left:.4pt;margin-top:-4.8pt;width:708.6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" strokeweight="2.25pt"/>
          </w:pict>
        </mc:Fallback>
      </mc:AlternateContent>
    </w:r>
    <w:r w:rsidR="00D464D4">
      <w:rPr>
        <w:b/>
      </w:rPr>
      <w:t>Adresse :</w:t>
    </w:r>
    <w:r w:rsidR="00C25F6B">
      <w:rPr>
        <w:b/>
      </w:rPr>
      <w:t xml:space="preserve"> </w:t>
    </w:r>
    <w:r w:rsidR="00775B87">
      <w:t>Pôle</w:t>
    </w:r>
    <w:r w:rsidR="00D464D4">
      <w:t xml:space="preserve"> Technologique de </w:t>
    </w:r>
    <w:proofErr w:type="spellStart"/>
    <w:r w:rsidR="00D464D4">
      <w:t>Borj</w:t>
    </w:r>
    <w:r w:rsidR="00C25F6B">
      <w:t>-</w:t>
    </w:r>
    <w:r w:rsidR="00D464D4">
      <w:t>Cedria</w:t>
    </w:r>
    <w:proofErr w:type="spellEnd"/>
    <w:r w:rsidR="00D464D4">
      <w:t>,</w:t>
    </w:r>
    <w:r w:rsidR="00C25F6B">
      <w:t xml:space="preserve"> </w:t>
    </w:r>
    <w:r w:rsidR="00D464D4">
      <w:t>route touristique Soliman, BP.174</w:t>
    </w:r>
    <w:proofErr w:type="gramStart"/>
    <w:r w:rsidR="00D464D4">
      <w:t>,Hammam</w:t>
    </w:r>
    <w:proofErr w:type="gramEnd"/>
    <w:r w:rsidR="00D464D4">
      <w:t xml:space="preserve"> </w:t>
    </w:r>
    <w:proofErr w:type="spellStart"/>
    <w:r w:rsidR="00D464D4">
      <w:t>Chatt</w:t>
    </w:r>
    <w:proofErr w:type="spellEnd"/>
    <w:r w:rsidR="00D464D4">
      <w:t>, 1164</w:t>
    </w:r>
  </w:p>
  <w:p w:rsidR="00D464D4" w:rsidRDefault="00D464D4" w:rsidP="00775B87">
    <w:pPr>
      <w:pStyle w:val="Pieddepage"/>
      <w:jc w:val="center"/>
      <w:rPr>
        <w:lang w:val="en-US"/>
      </w:rPr>
    </w:pPr>
    <w:proofErr w:type="gramStart"/>
    <w:r>
      <w:rPr>
        <w:b/>
        <w:lang w:val="en-US"/>
      </w:rPr>
      <w:t>TEL </w:t>
    </w:r>
    <w:r>
      <w:rPr>
        <w:lang w:val="en-US"/>
      </w:rPr>
      <w:t>:</w:t>
    </w:r>
    <w:proofErr w:type="gramEnd"/>
    <w:r>
      <w:rPr>
        <w:lang w:val="en-US"/>
      </w:rPr>
      <w:t xml:space="preserve"> 97 421</w:t>
    </w:r>
    <w:r w:rsidR="00775B87">
      <w:rPr>
        <w:lang w:val="en-US"/>
      </w:rPr>
      <w:t> </w:t>
    </w:r>
    <w:r>
      <w:rPr>
        <w:lang w:val="en-US"/>
      </w:rPr>
      <w:t>347,</w:t>
    </w:r>
    <w:r w:rsidR="00775B87">
      <w:rPr>
        <w:lang w:val="en-US"/>
      </w:rPr>
      <w:t>97 414 288 ,</w:t>
    </w:r>
    <w:r>
      <w:rPr>
        <w:lang w:val="en-US"/>
      </w:rPr>
      <w:t xml:space="preserve"> web: www.atra.tn, </w:t>
    </w:r>
    <w:r>
      <w:rPr>
        <w:b/>
        <w:lang w:val="en-US"/>
      </w:rPr>
      <w:t xml:space="preserve">Email : </w:t>
    </w:r>
    <w:r>
      <w:rPr>
        <w:lang w:val="en-US"/>
      </w:rPr>
      <w:t>atra.</w:t>
    </w:r>
    <w:r w:rsidR="00775B87">
      <w:rPr>
        <w:lang w:val="en-US"/>
      </w:rPr>
      <w:t>sefra</w:t>
    </w:r>
    <w:r>
      <w:rPr>
        <w:lang w:val="en-US"/>
      </w:rPr>
      <w:t>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7AC" w:rsidRDefault="005407AC" w:rsidP="00A928B0">
      <w:pPr>
        <w:spacing w:after="0" w:line="240" w:lineRule="auto"/>
      </w:pPr>
      <w:r>
        <w:separator/>
      </w:r>
    </w:p>
  </w:footnote>
  <w:footnote w:type="continuationSeparator" w:id="0">
    <w:p w:rsidR="005407AC" w:rsidRDefault="005407AC" w:rsidP="00A92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504032"/>
      <w:docPartObj>
        <w:docPartGallery w:val="Watermarks"/>
        <w:docPartUnique/>
      </w:docPartObj>
    </w:sdtPr>
    <w:sdtEndPr/>
    <w:sdtContent>
      <w:p w:rsidR="00D464D4" w:rsidRDefault="005407AC">
        <w:pPr>
          <w:pStyle w:val="En-tt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27233232" o:spid="_x0000_s2049" type="#_x0000_t136" style="position:absolute;margin-left:0;margin-top:0;width:426.35pt;height:213.1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mbria&quot;;font-size:1pt" string="ATRA"/>
              <w10:wrap anchorx="margin" anchory="margin"/>
            </v:shape>
          </w:pict>
        </w:r>
      </w:p>
      <w:tbl>
        <w:tblPr>
          <w:tblStyle w:val="Grilledutableau"/>
          <w:tblW w:w="0" w:type="auto"/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6517"/>
          <w:gridCol w:w="7625"/>
        </w:tblGrid>
        <w:tr w:rsidR="00D464D4" w:rsidTr="009D2105">
          <w:trPr>
            <w:jc w:val="right"/>
          </w:trPr>
          <w:tc>
            <w:tcPr>
              <w:tcW w:w="0" w:type="auto"/>
              <w:vAlign w:val="center"/>
              <w:hideMark/>
            </w:tcPr>
            <w:p w:rsidR="00D464D4" w:rsidRDefault="00D464D4">
              <w:pPr>
                <w:pStyle w:val="En-tte"/>
                <w:jc w:val="center"/>
                <w:rPr>
                  <w:rFonts w:ascii="Tahoma" w:hAnsi="Tahoma" w:cs="Tahoma"/>
                  <w:b/>
                  <w:sz w:val="24"/>
                </w:rPr>
              </w:pPr>
              <w:r>
                <w:rPr>
                  <w:rFonts w:ascii="Tahoma" w:hAnsi="Tahoma" w:cs="Tahoma"/>
                  <w:b/>
                  <w:sz w:val="24"/>
                </w:rPr>
                <w:t>A</w:t>
              </w:r>
              <w:r>
                <w:rPr>
                  <w:rFonts w:ascii="Tahoma" w:hAnsi="Tahoma" w:cs="Tahoma"/>
                  <w:sz w:val="24"/>
                </w:rPr>
                <w:t xml:space="preserve">ssociation </w:t>
              </w:r>
              <w:r>
                <w:rPr>
                  <w:rFonts w:ascii="Tahoma" w:hAnsi="Tahoma" w:cs="Tahoma"/>
                  <w:b/>
                  <w:sz w:val="24"/>
                </w:rPr>
                <w:t>T</w:t>
              </w:r>
              <w:r>
                <w:rPr>
                  <w:rFonts w:ascii="Tahoma" w:hAnsi="Tahoma" w:cs="Tahoma"/>
                  <w:sz w:val="24"/>
                </w:rPr>
                <w:t xml:space="preserve">unisienne de </w:t>
              </w:r>
              <w:r>
                <w:rPr>
                  <w:rFonts w:ascii="Tahoma" w:hAnsi="Tahoma" w:cs="Tahoma"/>
                  <w:b/>
                  <w:sz w:val="24"/>
                </w:rPr>
                <w:t>R</w:t>
              </w:r>
              <w:r>
                <w:rPr>
                  <w:rFonts w:ascii="Tahoma" w:hAnsi="Tahoma" w:cs="Tahoma"/>
                  <w:sz w:val="24"/>
                </w:rPr>
                <w:t xml:space="preserve">echerche </w:t>
              </w:r>
              <w:r>
                <w:rPr>
                  <w:rFonts w:ascii="Tahoma" w:hAnsi="Tahoma" w:cs="Tahoma"/>
                  <w:b/>
                  <w:sz w:val="24"/>
                </w:rPr>
                <w:t>A</w:t>
              </w:r>
              <w:r>
                <w:rPr>
                  <w:rFonts w:ascii="Tahoma" w:hAnsi="Tahoma" w:cs="Tahoma"/>
                  <w:sz w:val="24"/>
                </w:rPr>
                <w:t xml:space="preserve">ppliquée </w:t>
              </w:r>
              <w:r>
                <w:rPr>
                  <w:rFonts w:ascii="Tahoma" w:hAnsi="Tahoma" w:cs="Tahoma"/>
                  <w:b/>
                  <w:sz w:val="24"/>
                </w:rPr>
                <w:t>« ATRA »</w:t>
              </w:r>
            </w:p>
          </w:tc>
          <w:tc>
            <w:tcPr>
              <w:tcW w:w="7625" w:type="dxa"/>
              <w:vAlign w:val="center"/>
              <w:hideMark/>
            </w:tcPr>
            <w:p w:rsidR="00D464D4" w:rsidRDefault="00D464D4" w:rsidP="009D2105">
              <w:pPr>
                <w:pStyle w:val="En-tte"/>
                <w:tabs>
                  <w:tab w:val="clear" w:pos="4536"/>
                  <w:tab w:val="center" w:pos="7375"/>
                </w:tabs>
                <w:jc w:val="right"/>
                <w:rPr>
                  <w:rFonts w:ascii="Tahoma" w:hAnsi="Tahoma" w:cs="Tahoma"/>
                  <w:b/>
                  <w:sz w:val="24"/>
                </w:rPr>
              </w:pPr>
              <w:r>
                <w:rPr>
                  <w:rFonts w:ascii="Tahoma" w:hAnsi="Tahoma" w:cs="Tahoma"/>
                  <w:b/>
                  <w:noProof/>
                  <w:sz w:val="24"/>
                  <w:lang w:eastAsia="fr-FR"/>
                </w:rPr>
                <w:drawing>
                  <wp:inline distT="0" distB="0" distL="0" distR="0" wp14:anchorId="609B16A5" wp14:editId="38C09108">
                    <wp:extent cx="1171575" cy="523875"/>
                    <wp:effectExtent l="0" t="0" r="9525" b="9525"/>
                    <wp:docPr id="1" name="Imag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71575" cy="52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D464D4" w:rsidRDefault="009A4755" w:rsidP="00D464D4">
        <w:pPr>
          <w:pStyle w:val="En-tte"/>
          <w:jc w:val="right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6704" behindDoc="0" locked="0" layoutInCell="1" allowOverlap="1" wp14:anchorId="4E88B89F" wp14:editId="6E1F87FF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84455</wp:posOffset>
                  </wp:positionV>
                  <wp:extent cx="8999855" cy="9525"/>
                  <wp:effectExtent l="19050" t="19050" r="10795" b="28575"/>
                  <wp:wrapNone/>
                  <wp:docPr id="2" name="Connecteur droit avec flèch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8999855" cy="952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2" o:spid="_x0000_s1026" type="#_x0000_t32" style="position:absolute;margin-left:1.9pt;margin-top:6.65pt;width:708.65pt;height: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" strokeweight="2.25pt"/>
              </w:pict>
            </mc:Fallback>
          </mc:AlternateContent>
        </w:r>
      </w:p>
      <w:p w:rsidR="00A928B0" w:rsidRDefault="005407AC">
        <w:pPr>
          <w:pStyle w:val="En-tte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5A97"/>
    <w:multiLevelType w:val="hybridMultilevel"/>
    <w:tmpl w:val="1812B6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F7D03"/>
    <w:multiLevelType w:val="hybridMultilevel"/>
    <w:tmpl w:val="436275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04745"/>
    <w:multiLevelType w:val="hybridMultilevel"/>
    <w:tmpl w:val="B0506A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14752"/>
    <w:multiLevelType w:val="hybridMultilevel"/>
    <w:tmpl w:val="B8C2874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B37705"/>
    <w:multiLevelType w:val="hybridMultilevel"/>
    <w:tmpl w:val="8EA6E2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E77C5"/>
    <w:multiLevelType w:val="hybridMultilevel"/>
    <w:tmpl w:val="F0BC1E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0B4A316">
      <w:numFmt w:val="bullet"/>
      <w:lvlText w:val=""/>
      <w:lvlJc w:val="left"/>
      <w:pPr>
        <w:ind w:left="1440" w:hanging="360"/>
      </w:pPr>
      <w:rPr>
        <w:rFonts w:ascii="Symbol" w:eastAsiaTheme="minorHAnsi" w:hAnsi="Symbol" w:cstheme="minorBidi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2658E"/>
    <w:multiLevelType w:val="hybridMultilevel"/>
    <w:tmpl w:val="A5A8B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B0"/>
    <w:rsid w:val="000929BF"/>
    <w:rsid w:val="000A6B49"/>
    <w:rsid w:val="002373E2"/>
    <w:rsid w:val="002846F6"/>
    <w:rsid w:val="00293AE4"/>
    <w:rsid w:val="0030107E"/>
    <w:rsid w:val="00314F30"/>
    <w:rsid w:val="003B77B4"/>
    <w:rsid w:val="00406B0B"/>
    <w:rsid w:val="0041682B"/>
    <w:rsid w:val="004258AF"/>
    <w:rsid w:val="0044233D"/>
    <w:rsid w:val="00452734"/>
    <w:rsid w:val="004810B5"/>
    <w:rsid w:val="004D0449"/>
    <w:rsid w:val="005407AC"/>
    <w:rsid w:val="005560ED"/>
    <w:rsid w:val="005C7E1B"/>
    <w:rsid w:val="005E5564"/>
    <w:rsid w:val="005F0E45"/>
    <w:rsid w:val="0068189D"/>
    <w:rsid w:val="006A7138"/>
    <w:rsid w:val="006E6FAA"/>
    <w:rsid w:val="00775B87"/>
    <w:rsid w:val="00775F8A"/>
    <w:rsid w:val="00791680"/>
    <w:rsid w:val="007E36A4"/>
    <w:rsid w:val="00853D3E"/>
    <w:rsid w:val="00871D6F"/>
    <w:rsid w:val="008760DD"/>
    <w:rsid w:val="008D145E"/>
    <w:rsid w:val="008F2082"/>
    <w:rsid w:val="009612E9"/>
    <w:rsid w:val="009621B6"/>
    <w:rsid w:val="0099311B"/>
    <w:rsid w:val="009A4755"/>
    <w:rsid w:val="009D2105"/>
    <w:rsid w:val="00A1297C"/>
    <w:rsid w:val="00A14E18"/>
    <w:rsid w:val="00A928B0"/>
    <w:rsid w:val="00B9030F"/>
    <w:rsid w:val="00BE2FD1"/>
    <w:rsid w:val="00BE4A15"/>
    <w:rsid w:val="00C20C71"/>
    <w:rsid w:val="00C20D94"/>
    <w:rsid w:val="00C25F6B"/>
    <w:rsid w:val="00C5068B"/>
    <w:rsid w:val="00CE59CB"/>
    <w:rsid w:val="00D17128"/>
    <w:rsid w:val="00D464D4"/>
    <w:rsid w:val="00D76656"/>
    <w:rsid w:val="00ED2889"/>
    <w:rsid w:val="00F72936"/>
    <w:rsid w:val="00FE0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6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2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28B0"/>
  </w:style>
  <w:style w:type="paragraph" w:styleId="Pieddepage">
    <w:name w:val="footer"/>
    <w:basedOn w:val="Normal"/>
    <w:link w:val="PieddepageCar"/>
    <w:uiPriority w:val="99"/>
    <w:unhideWhenUsed/>
    <w:rsid w:val="00A92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28B0"/>
  </w:style>
  <w:style w:type="table" w:styleId="Grilledutableau">
    <w:name w:val="Table Grid"/>
    <w:basedOn w:val="TableauNormal"/>
    <w:uiPriority w:val="59"/>
    <w:rsid w:val="00D46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4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4D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E36A4"/>
    <w:pPr>
      <w:ind w:left="720"/>
      <w:contextualSpacing/>
    </w:pPr>
  </w:style>
  <w:style w:type="paragraph" w:customStyle="1" w:styleId="Default">
    <w:name w:val="Default"/>
    <w:rsid w:val="00D171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yiv9763694300msolistparagraph">
    <w:name w:val="yiv9763694300msolistparagraph"/>
    <w:basedOn w:val="Normal"/>
    <w:rsid w:val="0096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96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6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2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28B0"/>
  </w:style>
  <w:style w:type="paragraph" w:styleId="Pieddepage">
    <w:name w:val="footer"/>
    <w:basedOn w:val="Normal"/>
    <w:link w:val="PieddepageCar"/>
    <w:uiPriority w:val="99"/>
    <w:unhideWhenUsed/>
    <w:rsid w:val="00A92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28B0"/>
  </w:style>
  <w:style w:type="table" w:styleId="Grilledutableau">
    <w:name w:val="Table Grid"/>
    <w:basedOn w:val="TableauNormal"/>
    <w:uiPriority w:val="59"/>
    <w:rsid w:val="00D46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4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4D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E36A4"/>
    <w:pPr>
      <w:ind w:left="720"/>
      <w:contextualSpacing/>
    </w:pPr>
  </w:style>
  <w:style w:type="paragraph" w:customStyle="1" w:styleId="Default">
    <w:name w:val="Default"/>
    <w:rsid w:val="00D171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yiv9763694300msolistparagraph">
    <w:name w:val="yiv9763694300msolistparagraph"/>
    <w:basedOn w:val="Normal"/>
    <w:rsid w:val="0096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96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ramzi</cp:lastModifiedBy>
  <cp:revision>8</cp:revision>
  <cp:lastPrinted>2016-03-03T12:30:00Z</cp:lastPrinted>
  <dcterms:created xsi:type="dcterms:W3CDTF">2016-02-26T08:24:00Z</dcterms:created>
  <dcterms:modified xsi:type="dcterms:W3CDTF">2017-02-24T12:06:00Z</dcterms:modified>
</cp:coreProperties>
</file>